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1F723">
      <w:pPr>
        <w:jc w:val="center"/>
        <w:rPr>
          <w:rFonts w:hint="default"/>
          <w:b/>
          <w:bCs/>
          <w:sz w:val="24"/>
          <w:szCs w:val="24"/>
          <w:lang w:val="en-US" w:eastAsia="zh-CN"/>
        </w:rPr>
      </w:pPr>
      <w:bookmarkStart w:id="0" w:name="_GoBack"/>
      <w:bookmarkEnd w:id="0"/>
      <w:r>
        <w:rPr>
          <w:rFonts w:hint="eastAsia"/>
          <w:b/>
          <w:bCs/>
          <w:sz w:val="24"/>
          <w:szCs w:val="24"/>
          <w:lang w:val="en-US" w:eastAsia="zh-CN"/>
        </w:rPr>
        <w:t>2025年度经济管理学院质量工程一览表</w:t>
      </w:r>
    </w:p>
    <w:tbl>
      <w:tblPr>
        <w:tblStyle w:val="2"/>
        <w:tblW w:w="140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83"/>
        <w:gridCol w:w="6737"/>
        <w:gridCol w:w="1389"/>
        <w:gridCol w:w="2571"/>
      </w:tblGrid>
      <w:tr w14:paraId="211F7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2623">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项目类别</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92B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项目名称</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E090">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负责人</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A638">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项目级别</w:t>
            </w:r>
          </w:p>
        </w:tc>
      </w:tr>
      <w:tr w14:paraId="0EEE5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FF05">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案例入库</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B5E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AI辅助备课全流程：四阶十二步精准落地法</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C2F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钱益查</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9CB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教育部</w:t>
            </w:r>
          </w:p>
        </w:tc>
      </w:tr>
      <w:tr w14:paraId="6FD09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08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微专业建设项目</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6D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数智营销与直播电商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152A">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赵士德</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3A60">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省级</w:t>
            </w:r>
          </w:p>
        </w:tc>
      </w:tr>
      <w:tr w14:paraId="0D3B4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CC2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“四新”研究与改革实践项目</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560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数智赋能财务管理专业新文科建设探索与实践</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FD2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计东亚</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723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省级</w:t>
            </w:r>
          </w:p>
        </w:tc>
      </w:tr>
      <w:tr w14:paraId="43092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298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AI+专业</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4A0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财务管理专业质量提升与改造项目</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91C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吴婧</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B52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省级</w:t>
            </w:r>
          </w:p>
        </w:tc>
      </w:tr>
      <w:tr w14:paraId="0A4D5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652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传统专业改造</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D4B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国际经济与贸易专业质量提升与改造项目</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737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李茜</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413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省级</w:t>
            </w:r>
          </w:p>
        </w:tc>
      </w:tr>
      <w:tr w14:paraId="0B19D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D9D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智慧课程建设</w:t>
            </w:r>
          </w:p>
        </w:tc>
        <w:tc>
          <w:tcPr>
            <w:tcW w:w="6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56A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货币银行学</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8FF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吴婧</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262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省级</w:t>
            </w:r>
          </w:p>
        </w:tc>
      </w:tr>
      <w:tr w14:paraId="4869D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0FC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智慧课程建设</w:t>
            </w:r>
          </w:p>
        </w:tc>
        <w:tc>
          <w:tcPr>
            <w:tcW w:w="6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24B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微观经济学</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47E0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汪艳</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875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省级</w:t>
            </w:r>
          </w:p>
        </w:tc>
      </w:tr>
      <w:tr w14:paraId="3C7EF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890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规划教材</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1E2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市场营销学</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A7F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赵士德</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A9C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省级</w:t>
            </w:r>
          </w:p>
        </w:tc>
      </w:tr>
      <w:tr w14:paraId="226A9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9C2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教坛新秀</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34D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李莘</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108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李莘</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851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省级</w:t>
            </w:r>
          </w:p>
        </w:tc>
      </w:tr>
      <w:tr w14:paraId="2E72E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BCA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教育教学改革研究项目（一般）</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188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数智化背景下市场营销专业课的课程思政路径探索</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923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李莘</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A3C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省级</w:t>
            </w:r>
          </w:p>
        </w:tc>
      </w:tr>
      <w:tr w14:paraId="1517E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72E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教育教学改革研究项目（一般）</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F16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基于扣子平台的低代码AI智能体在大学生创新创业类竞赛中的应用研究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7D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钱益查</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AC5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省级</w:t>
            </w:r>
          </w:p>
        </w:tc>
      </w:tr>
      <w:tr w14:paraId="5AF92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33B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微专业建设项目</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353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科技创业管理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174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计东亚</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A66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校级</w:t>
            </w:r>
          </w:p>
        </w:tc>
      </w:tr>
      <w:tr w14:paraId="0A5AB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AA0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线上课程</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86E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跨境电子商务</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E27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方秀丽</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734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校级</w:t>
            </w:r>
          </w:p>
        </w:tc>
      </w:tr>
      <w:tr w14:paraId="7D6B4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B77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人工智能应用课程</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643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市场调查与预测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642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李莘</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05D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校级</w:t>
            </w:r>
          </w:p>
        </w:tc>
      </w:tr>
      <w:tr w14:paraId="61B4A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8FC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人工智能应用课程</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05D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报关实务</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CD1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李茜</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A10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校级</w:t>
            </w:r>
          </w:p>
        </w:tc>
      </w:tr>
      <w:tr w14:paraId="57058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379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人工智能应用课程</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7CE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客户关系管理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311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杨静荣</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F81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校级</w:t>
            </w:r>
          </w:p>
        </w:tc>
      </w:tr>
      <w:tr w14:paraId="57667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1FB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产教融合课程</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3C8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市场营销学</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2A9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方亮</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086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校级</w:t>
            </w:r>
          </w:p>
        </w:tc>
      </w:tr>
      <w:tr w14:paraId="5882B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A8C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产教融合课程</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A1E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税法</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64C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安梅霞</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DD4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校级</w:t>
            </w:r>
          </w:p>
        </w:tc>
      </w:tr>
      <w:tr w14:paraId="768B8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C35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教材建设</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BB9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AI商业智能体设计</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867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钱益查</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F48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校级</w:t>
            </w:r>
          </w:p>
        </w:tc>
      </w:tr>
      <w:tr w14:paraId="6D7E4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999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教育教学改革研究项目（重点）</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680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依托黄山市地方特色产业的《商品学》课程改革与实践研究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A78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占辉斌</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E2F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校级</w:t>
            </w:r>
          </w:p>
        </w:tc>
      </w:tr>
      <w:tr w14:paraId="45AE8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0C5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教育教学改革研究项目（一般）</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23F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《国际贸易学》课程思政研究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BDF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程晨</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A90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校级</w:t>
            </w:r>
          </w:p>
        </w:tc>
      </w:tr>
      <w:tr w14:paraId="54212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B9B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青年教师专项</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046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创新引领·价值引擎： 青年教师赋能《公司战略与风险管理》课程中国化重塑研究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250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胡羽衡</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E62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校级</w:t>
            </w:r>
          </w:p>
        </w:tc>
      </w:tr>
      <w:tr w14:paraId="12D30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78E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青年教师专项</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E0E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从被动接受到智慧生成：AI赋能下以学生为中心的《财务会计学》课程教学改革</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12C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戴昕均</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4C2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校级</w:t>
            </w:r>
          </w:p>
        </w:tc>
      </w:tr>
      <w:tr w14:paraId="11777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683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青年教师专项</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05D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就业优先战略导向下《人力资源管理》课程教学改革与实践</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C6E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李森</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A1B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校级</w:t>
            </w:r>
          </w:p>
        </w:tc>
      </w:tr>
      <w:tr w14:paraId="141ED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5C7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青年教师专项</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AE8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服务地方发展：《财政学》课程“三维一体”应用型教学改革探索</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A06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鲁婕</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EF3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校级</w:t>
            </w:r>
          </w:p>
        </w:tc>
      </w:tr>
      <w:tr w14:paraId="712EC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566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青年教师专项</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FD5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人工智能赋能移动互联时代的新媒体营销教学改革与实践研究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FD7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杜明</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73F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校级</w:t>
            </w:r>
          </w:p>
        </w:tc>
      </w:tr>
      <w:tr w14:paraId="1497E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C9C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青年教师专项</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F61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AI智能体辅助成本会计教学</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68C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王宁致</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1F4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校级</w:t>
            </w:r>
          </w:p>
        </w:tc>
      </w:tr>
      <w:tr w14:paraId="37F9C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CF8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青年教师专项</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9DF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AI赋能市场营销专业课堂教学模式改革与研究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EA5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方刚</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A16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校级</w:t>
            </w:r>
          </w:p>
        </w:tc>
      </w:tr>
      <w:tr w14:paraId="4D9F5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989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青年教师专项</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752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应用型高校计量经济学课程实践教学改革研究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CD9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胡声燕</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4BD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校级</w:t>
            </w:r>
          </w:p>
        </w:tc>
      </w:tr>
    </w:tbl>
    <w:p w14:paraId="0E58E181">
      <w:pPr>
        <w:rPr>
          <w:rFonts w:hint="default"/>
          <w:b w:val="0"/>
          <w:bCs w:val="0"/>
          <w:lang w:val="en-US" w:eastAsia="zh-CN"/>
        </w:rPr>
      </w:pPr>
    </w:p>
    <w:p w14:paraId="1DE9D2B2">
      <w:pPr>
        <w:jc w:val="center"/>
        <w:rPr>
          <w:rFonts w:hint="default"/>
          <w:b/>
          <w:bCs/>
          <w:sz w:val="24"/>
          <w:szCs w:val="24"/>
          <w:lang w:val="en-US" w:eastAsia="zh-CN"/>
        </w:rPr>
      </w:pPr>
      <w:r>
        <w:rPr>
          <w:rFonts w:hint="eastAsia"/>
          <w:b/>
          <w:bCs/>
          <w:sz w:val="24"/>
          <w:szCs w:val="24"/>
          <w:lang w:val="en-US" w:eastAsia="zh-CN"/>
        </w:rPr>
        <w:t>2024年度经济管理学院质量工程一览表</w:t>
      </w:r>
    </w:p>
    <w:tbl>
      <w:tblPr>
        <w:tblStyle w:val="2"/>
        <w:tblW w:w="1408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83"/>
        <w:gridCol w:w="7931"/>
        <w:gridCol w:w="1240"/>
        <w:gridCol w:w="1527"/>
      </w:tblGrid>
      <w:tr w14:paraId="0BDAE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116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专业服务安徽省新兴产业项目</w:t>
            </w:r>
          </w:p>
        </w:tc>
        <w:tc>
          <w:tcPr>
            <w:tcW w:w="7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CD1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校企深度融合“互联网+”创新创业人才培育基地</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DA7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金晨</w:t>
            </w: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E012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省级</w:t>
            </w:r>
          </w:p>
        </w:tc>
      </w:tr>
      <w:tr w14:paraId="541C2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749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“AI+教育”课程</w:t>
            </w:r>
          </w:p>
        </w:tc>
        <w:tc>
          <w:tcPr>
            <w:tcW w:w="7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905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管理学</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8B7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唐孝中</w:t>
            </w: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0BB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省级</w:t>
            </w:r>
          </w:p>
        </w:tc>
      </w:tr>
      <w:tr w14:paraId="5ADC7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29B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“AI+教育”课程</w:t>
            </w:r>
          </w:p>
        </w:tc>
        <w:tc>
          <w:tcPr>
            <w:tcW w:w="7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54B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战略管理</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AFE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钱成</w:t>
            </w: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3C2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省级</w:t>
            </w:r>
          </w:p>
        </w:tc>
      </w:tr>
      <w:tr w14:paraId="39913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DA5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校企合作实践教育基地</w:t>
            </w:r>
          </w:p>
        </w:tc>
        <w:tc>
          <w:tcPr>
            <w:tcW w:w="7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12D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黄山学院黄山繁程商贸有限公司合作实践教育基地</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A3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方亮</w:t>
            </w: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51A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省级</w:t>
            </w:r>
          </w:p>
        </w:tc>
      </w:tr>
      <w:tr w14:paraId="4129F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D28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现代产业学院</w:t>
            </w:r>
          </w:p>
        </w:tc>
        <w:tc>
          <w:tcPr>
            <w:tcW w:w="7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08D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黄山学院数智商科现代产业学院</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261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赵士德</w:t>
            </w: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F03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省级</w:t>
            </w:r>
          </w:p>
        </w:tc>
      </w:tr>
      <w:tr w14:paraId="4212B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7F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智慧课程</w:t>
            </w:r>
          </w:p>
        </w:tc>
        <w:tc>
          <w:tcPr>
            <w:tcW w:w="7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4B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公司治理</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C2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刘家昇</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2D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校级</w:t>
            </w:r>
          </w:p>
        </w:tc>
      </w:tr>
      <w:tr w14:paraId="4633B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AA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智慧课程</w:t>
            </w:r>
          </w:p>
        </w:tc>
        <w:tc>
          <w:tcPr>
            <w:tcW w:w="7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99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品牌营销与管理</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34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宋艳</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87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校级</w:t>
            </w:r>
          </w:p>
        </w:tc>
      </w:tr>
      <w:tr w14:paraId="160CB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62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智慧课程</w:t>
            </w:r>
          </w:p>
        </w:tc>
        <w:tc>
          <w:tcPr>
            <w:tcW w:w="7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E3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会计学</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90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王璐</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8D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校级</w:t>
            </w:r>
          </w:p>
        </w:tc>
      </w:tr>
      <w:tr w14:paraId="221B5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245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线上线下混合式一流课程</w:t>
            </w:r>
          </w:p>
        </w:tc>
        <w:tc>
          <w:tcPr>
            <w:tcW w:w="79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F8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广告与整合营销传播</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3B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方兴林</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03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校级</w:t>
            </w:r>
          </w:p>
        </w:tc>
      </w:tr>
      <w:tr w14:paraId="3D972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074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线上线下混合式一流课程</w:t>
            </w:r>
          </w:p>
        </w:tc>
        <w:tc>
          <w:tcPr>
            <w:tcW w:w="79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A23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消费者行为学</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A74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邱燕</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9C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校级</w:t>
            </w:r>
          </w:p>
        </w:tc>
      </w:tr>
      <w:tr w14:paraId="4A683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07F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线上线下混合式一流课程</w:t>
            </w:r>
          </w:p>
        </w:tc>
        <w:tc>
          <w:tcPr>
            <w:tcW w:w="79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D08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货币银行学</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13C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吴婧(管)</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70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校级</w:t>
            </w:r>
          </w:p>
        </w:tc>
      </w:tr>
      <w:tr w14:paraId="0AD0F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D5E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社会实践一流课程</w:t>
            </w:r>
          </w:p>
        </w:tc>
        <w:tc>
          <w:tcPr>
            <w:tcW w:w="7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0E6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证券交易实务模拟</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A29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张为民</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C9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校级</w:t>
            </w:r>
          </w:p>
        </w:tc>
      </w:tr>
      <w:tr w14:paraId="63F42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997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课程思政示范课程</w:t>
            </w:r>
          </w:p>
        </w:tc>
        <w:tc>
          <w:tcPr>
            <w:tcW w:w="7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80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世界经济概论</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F4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钱琨</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23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校级</w:t>
            </w:r>
          </w:p>
        </w:tc>
      </w:tr>
      <w:tr w14:paraId="34EA0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8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校企合作课程</w:t>
            </w:r>
          </w:p>
        </w:tc>
        <w:tc>
          <w:tcPr>
            <w:tcW w:w="7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6B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网络技术应用</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71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赵前礼</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83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校级</w:t>
            </w:r>
          </w:p>
        </w:tc>
      </w:tr>
      <w:tr w14:paraId="07023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CE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应用型教材建设</w:t>
            </w:r>
          </w:p>
        </w:tc>
        <w:tc>
          <w:tcPr>
            <w:tcW w:w="7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D7D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产品拍摄与图片处理</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99C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崔鑫</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0F6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校级</w:t>
            </w:r>
          </w:p>
        </w:tc>
      </w:tr>
      <w:tr w14:paraId="34F42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00D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校企合作实践教育基地</w:t>
            </w:r>
          </w:p>
        </w:tc>
        <w:tc>
          <w:tcPr>
            <w:tcW w:w="79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7B4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黄山学院安徽新中天会计师事务所合作实践教育基地</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CE7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曹璇</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AC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校级</w:t>
            </w:r>
          </w:p>
        </w:tc>
      </w:tr>
      <w:tr w14:paraId="1128A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9D4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劳动教育实践基地</w:t>
            </w:r>
          </w:p>
        </w:tc>
        <w:tc>
          <w:tcPr>
            <w:tcW w:w="79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3CE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屯溪区傍霞村公益劳动教育实践基地</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4B4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郜玉振</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EA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校级</w:t>
            </w:r>
          </w:p>
        </w:tc>
      </w:tr>
      <w:tr w14:paraId="14520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4C4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教育教学改革研究项目（一般）</w:t>
            </w:r>
          </w:p>
        </w:tc>
        <w:tc>
          <w:tcPr>
            <w:tcW w:w="79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E04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基于OBE理念的大学生就业指导课程教学质量提升研究</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8F3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李金云</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2F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校级</w:t>
            </w:r>
          </w:p>
        </w:tc>
      </w:tr>
      <w:tr w14:paraId="21959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B83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教育教学改革研究项目（一般）</w:t>
            </w:r>
          </w:p>
        </w:tc>
        <w:tc>
          <w:tcPr>
            <w:tcW w:w="79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1E3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数智化背景下市场营销专业课的课程思政路径探索</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32F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李莘</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E8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校级</w:t>
            </w:r>
          </w:p>
        </w:tc>
      </w:tr>
      <w:tr w14:paraId="729ED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CA8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教育教学改革研究项目（一般）</w:t>
            </w:r>
          </w:p>
        </w:tc>
        <w:tc>
          <w:tcPr>
            <w:tcW w:w="79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C4C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基于扣子平台的低代码AI智能体在大学生创新创业类竞赛中的应用研究</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3F7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钱益查</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C68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校级</w:t>
            </w:r>
          </w:p>
        </w:tc>
      </w:tr>
      <w:tr w14:paraId="4FCD9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EEF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教育教学改革研究项目（一般）</w:t>
            </w:r>
          </w:p>
        </w:tc>
        <w:tc>
          <w:tcPr>
            <w:tcW w:w="79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84F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数智化背景下智能会计人才培养模式创新研究</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FC1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王韵甜</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13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校级</w:t>
            </w:r>
          </w:p>
        </w:tc>
      </w:tr>
      <w:tr w14:paraId="50E17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40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其他特色项目</w:t>
            </w:r>
          </w:p>
        </w:tc>
        <w:tc>
          <w:tcPr>
            <w:tcW w:w="7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D8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黄山学院“互联网+”创新创业挑战班</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76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崔鑫</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1E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校级</w:t>
            </w:r>
          </w:p>
        </w:tc>
      </w:tr>
    </w:tbl>
    <w:p w14:paraId="5848D7CE">
      <w:pPr>
        <w:jc w:val="center"/>
        <w:rPr>
          <w:rFonts w:hint="eastAsia"/>
          <w:b/>
          <w:bCs/>
          <w:sz w:val="24"/>
          <w:szCs w:val="24"/>
          <w:lang w:val="en-US" w:eastAsia="zh-CN"/>
        </w:rPr>
      </w:pPr>
    </w:p>
    <w:p w14:paraId="38AFD01F">
      <w:pPr>
        <w:jc w:val="center"/>
        <w:rPr>
          <w:rFonts w:hint="eastAsia"/>
          <w:b/>
          <w:bCs/>
          <w:sz w:val="24"/>
          <w:szCs w:val="24"/>
          <w:lang w:val="en-US" w:eastAsia="zh-CN"/>
        </w:rPr>
      </w:pPr>
    </w:p>
    <w:p w14:paraId="1182CC89">
      <w:pPr>
        <w:jc w:val="center"/>
        <w:rPr>
          <w:rFonts w:hint="default"/>
          <w:b/>
          <w:bCs/>
          <w:sz w:val="24"/>
          <w:szCs w:val="24"/>
          <w:lang w:val="en-US" w:eastAsia="zh-CN"/>
        </w:rPr>
      </w:pPr>
      <w:r>
        <w:rPr>
          <w:rFonts w:hint="eastAsia"/>
          <w:b/>
          <w:bCs/>
          <w:sz w:val="24"/>
          <w:szCs w:val="24"/>
          <w:lang w:val="en-US" w:eastAsia="zh-CN"/>
        </w:rPr>
        <w:t>2023年之前经济管理学院质量工程项目一览表（部分）</w:t>
      </w:r>
    </w:p>
    <w:tbl>
      <w:tblPr>
        <w:tblStyle w:val="2"/>
        <w:tblW w:w="1410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14"/>
        <w:gridCol w:w="7630"/>
        <w:gridCol w:w="1200"/>
        <w:gridCol w:w="1560"/>
      </w:tblGrid>
      <w:tr w14:paraId="58324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FDF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项目类别</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CA4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78D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负责人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7CDF">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项目等级</w:t>
            </w:r>
          </w:p>
        </w:tc>
      </w:tr>
      <w:tr w14:paraId="1AC69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AC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国家一流专业</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ED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市场营销</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36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赵士德</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91E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国家级</w:t>
            </w:r>
          </w:p>
        </w:tc>
      </w:tr>
      <w:tr w14:paraId="6BF6C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D7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省级一流本科专业</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1B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财务管理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94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方微</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426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495D1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2D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省级特色专业建设点</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81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市场营销</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C3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赵士德</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DB3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04BE0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4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省级特色专业建设点</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34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财务管理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C1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胡永政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F1F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100D8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75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省级专业综合改革试点</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2C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公共事业管理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44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郭宏斌</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013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3AF3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A2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省级卓越人才教育培养计划</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17D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卓越会计师教育培养计划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EB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王璐</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F9B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050EC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7A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省级卓越人才教育培养计划</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B7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国际经济与贸易专业卓越经济师教育培养计划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78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汪艳</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0BAF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164A5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3F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省级教学成果奖</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59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运用全国大学生电子商务“三创”学科竞赛平台，推进创新创业教育，提升应用能力培养</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29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胡永政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906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三等奖</w:t>
            </w:r>
          </w:p>
        </w:tc>
      </w:tr>
      <w:tr w14:paraId="3B524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E3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省级教学成果奖</w:t>
            </w:r>
          </w:p>
        </w:tc>
        <w:tc>
          <w:tcPr>
            <w:tcW w:w="7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412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校企互融、实用技能、创新活力—— 市场营销专业应用型人才模式的探索与实践</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D99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赵士德</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8BC7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三等奖</w:t>
            </w:r>
          </w:p>
        </w:tc>
      </w:tr>
      <w:tr w14:paraId="37B4B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758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省级教学成果奖</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DE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安徽省首批“三全育人”综合改革试点院系项目建设成果——黄山学院经济管理学院改革成果</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226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胡永政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D5D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三等奖</w:t>
            </w:r>
          </w:p>
        </w:tc>
      </w:tr>
      <w:tr w14:paraId="61FFB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0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省级教学团队</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E6E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管理学教学团队</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E8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赵士德</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08A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1A09E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25D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省级教学团队</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4A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财务管理课程群教学团队</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64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胡永政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F22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0D698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7D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省级教学团队</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28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国际经济与贸易专业教学团队</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B6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吴文浩</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0C9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72F64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27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省级教学名师</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6F4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教学名师</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DD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赵士德</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0CB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62491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E4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省级教坛新秀</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D3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教坛新秀</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04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汪艳</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FF8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703AC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8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省级教坛新秀</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0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教坛新秀</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B8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方兴林</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436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1905F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86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省级教坛新秀</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E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教坛新秀</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2F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吴婧</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F12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72465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63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省级教坛新秀</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E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教坛新秀</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82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方微</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B50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79433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2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省级教坛新秀</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EB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教坛新秀</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6B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曹璇</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4DB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4E2A4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AB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省级名师（大师）工作室</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38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赵士德名师工作室</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66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赵士德</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BFB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38193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E0F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省级课程思政教学名师</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CC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胡永政</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F6A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胡永政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0FE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1F314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70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省级新文科、新医科研究与改革实践项目</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27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新文科跨专业互联网应用型人才培养模式改革与实践</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64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赵士德</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2C8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29B35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9F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省级示范实验实训中心</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28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经济管理学院实验实训中心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C2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胡永政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D30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2D151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8F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校级示范实验实训中心</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9F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经济管理综合实验室</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69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胡永政、曹璇</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B0D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5587D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A6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省级虚拟仿真实验教学项目</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64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ARE产销协同虚拟仿真实验教学项目</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ED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曹璇</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9FF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7D031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37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省级校企合作实践教育基地项目</w:t>
            </w:r>
          </w:p>
        </w:tc>
        <w:tc>
          <w:tcPr>
            <w:tcW w:w="7630" w:type="dxa"/>
            <w:tcBorders>
              <w:top w:val="single" w:color="000000" w:sz="4" w:space="0"/>
              <w:left w:val="single" w:color="000000" w:sz="4" w:space="0"/>
              <w:bottom w:val="nil"/>
              <w:right w:val="single" w:color="000000" w:sz="4" w:space="0"/>
            </w:tcBorders>
            <w:shd w:val="clear" w:color="auto" w:fill="auto"/>
            <w:noWrap/>
            <w:vAlign w:val="center"/>
          </w:tcPr>
          <w:p w14:paraId="6165B4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黄山学院上海国辉服饰有限公司实践教育基地</w:t>
            </w:r>
          </w:p>
        </w:tc>
        <w:tc>
          <w:tcPr>
            <w:tcW w:w="1200" w:type="dxa"/>
            <w:tcBorders>
              <w:top w:val="single" w:color="000000" w:sz="4" w:space="0"/>
              <w:left w:val="single" w:color="000000" w:sz="4" w:space="0"/>
              <w:bottom w:val="nil"/>
              <w:right w:val="single" w:color="000000" w:sz="4" w:space="0"/>
            </w:tcBorders>
            <w:shd w:val="clear" w:color="auto" w:fill="auto"/>
            <w:noWrap/>
            <w:vAlign w:val="center"/>
          </w:tcPr>
          <w:p w14:paraId="2F3EE1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汪艳</w:t>
            </w:r>
          </w:p>
        </w:tc>
        <w:tc>
          <w:tcPr>
            <w:tcW w:w="1560" w:type="dxa"/>
            <w:tcBorders>
              <w:top w:val="single" w:color="000000" w:sz="4" w:space="0"/>
              <w:left w:val="single" w:color="000000" w:sz="4" w:space="0"/>
              <w:bottom w:val="nil"/>
              <w:right w:val="single" w:color="000000" w:sz="4" w:space="0"/>
            </w:tcBorders>
            <w:shd w:val="clear" w:color="auto" w:fill="auto"/>
            <w:noWrap/>
            <w:vAlign w:val="center"/>
          </w:tcPr>
          <w:p w14:paraId="6025F10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28AC2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98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教材建设</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FA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电子商务企业会计与纳税真账实操</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81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计东亚</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F4C1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2FD6F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839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教材建设</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49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税法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27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汪颖玲</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8F9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78974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F6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省级教研项目</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54F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创业教育与大学自主创业型人才培养模式的探索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4B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胡永政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6D4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一般</w:t>
            </w:r>
          </w:p>
        </w:tc>
      </w:tr>
      <w:tr w14:paraId="49470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73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省级教研项目</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FD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基于应用型人才培养的公共事业管理专业案例设计与教学研究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9F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王永桂</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8BB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一般</w:t>
            </w:r>
          </w:p>
        </w:tc>
      </w:tr>
      <w:tr w14:paraId="25F10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06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省级教研项目</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F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应用型本科院校“大学生学习能力”提升的探索——以黄山学院财务管理专业为例</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B19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汪颖玲</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0C2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一般</w:t>
            </w:r>
          </w:p>
        </w:tc>
      </w:tr>
      <w:tr w14:paraId="14AFD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F2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省级教研项目</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62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应用型本科院校经管类实验教学质量评价研究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94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邱燕</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947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一般</w:t>
            </w:r>
          </w:p>
        </w:tc>
      </w:tr>
      <w:tr w14:paraId="1D2CE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0F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省级教研项目</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82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地方应用型院校经管类专业人才差异化实践教学体系研究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FD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方亮</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91C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一般</w:t>
            </w:r>
          </w:p>
        </w:tc>
      </w:tr>
      <w:tr w14:paraId="2D01A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37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省级教研项目</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13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校企互融、实用技能、创新活力——基于校企合作电子商务人才培养模式的研究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A1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赵士德</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9FE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重大</w:t>
            </w:r>
          </w:p>
        </w:tc>
      </w:tr>
      <w:tr w14:paraId="4B0CA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9D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省级教研项目</w:t>
            </w:r>
          </w:p>
        </w:tc>
        <w:tc>
          <w:tcPr>
            <w:tcW w:w="7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12B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产教融合视角下的经管类大学生创新 能力培养体系研究 —以黄山学院为例</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78E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方微</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6979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一般</w:t>
            </w:r>
          </w:p>
        </w:tc>
      </w:tr>
      <w:tr w14:paraId="4D344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BC3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省级教学研究项目</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8A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互联网+环境下会计学专业实践教学体系建设研究—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以黄山学院为例</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88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曹璇</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853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29652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8E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省级教学研究重点项目</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11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新技术与商业模式融合创新下商科人才培养模式的改革和实践（文科）</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F6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王璐</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AAC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重点</w:t>
            </w:r>
          </w:p>
        </w:tc>
      </w:tr>
      <w:tr w14:paraId="11BA3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62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省级教学研究一般项目</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A6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手机终端在会计学课堂中的应用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48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胡方</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A4D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一般</w:t>
            </w:r>
          </w:p>
        </w:tc>
      </w:tr>
      <w:tr w14:paraId="190E6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25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省级教学研究一般项目</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DA2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应用型本科会计学专业“多层次”实践教学体系研究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73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刘成刚</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F31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一般</w:t>
            </w:r>
          </w:p>
        </w:tc>
      </w:tr>
      <w:tr w14:paraId="05FA7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A1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省级教学研究项目</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51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推进三全育人模式实施的策略研究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D6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胡永政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8A8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重大</w:t>
            </w:r>
          </w:p>
        </w:tc>
      </w:tr>
      <w:tr w14:paraId="7AF5C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CF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省级教学研究项目</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E4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基于不同生源的“市场营销学”课程差异化教学模式研究与实践——以黄山学院普通高考招生和对口招生学生为例</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C3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方亮</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F0D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重点</w:t>
            </w:r>
          </w:p>
        </w:tc>
      </w:tr>
      <w:tr w14:paraId="22BF6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40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省级教学研究项目</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7F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供给侧改革背景下会计学辅修和双学位教育促进复合型人才培养模式的改革和实践</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63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邓英飞</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047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重点</w:t>
            </w:r>
          </w:p>
        </w:tc>
      </w:tr>
      <w:tr w14:paraId="6D25C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0E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省级教学研究项目</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31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“互联网+”时代国际经济与贸易专业应用型人才培养模式探索和研究-以黄山学院为例</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8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李茜</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6A9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一般</w:t>
            </w:r>
          </w:p>
        </w:tc>
      </w:tr>
      <w:tr w14:paraId="324BE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927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省级精品视频公开课</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24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经济学是什么</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05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汪艳</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A60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52458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DF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省级线上教学优秀课堂</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64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市场调查与预测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6B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方亮</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3F56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435DD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C60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省级线上教学优秀课堂</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C5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行为金融学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E8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钱成</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1B9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08A7B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3C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省级线下课程（原精品线下开放课程）</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E0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管理学原理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9E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赵士德</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C85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464A2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5A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省级线下课程（原精品线下开放课程）</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DF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跨国公司财务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92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方微</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D3A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1D8C2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340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省级教学示范课</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F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中级财务会计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5F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方微</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563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7E6B4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1B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省级教学示范课</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F3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CC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李之琳</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62D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367A2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A6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省级教学示范课</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22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管理学原理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CC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王永桂</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073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3A33D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57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省级精品开放课程</w:t>
            </w:r>
          </w:p>
        </w:tc>
        <w:tc>
          <w:tcPr>
            <w:tcW w:w="7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5C5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市场营销学</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AD6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方亮</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4BB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15F57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EE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省级精品开放课程</w:t>
            </w:r>
          </w:p>
        </w:tc>
        <w:tc>
          <w:tcPr>
            <w:tcW w:w="7630" w:type="dxa"/>
            <w:tcBorders>
              <w:top w:val="nil"/>
              <w:left w:val="single" w:color="000000" w:sz="4" w:space="0"/>
              <w:bottom w:val="single" w:color="000000" w:sz="4" w:space="0"/>
              <w:right w:val="single" w:color="000000" w:sz="4" w:space="0"/>
            </w:tcBorders>
            <w:shd w:val="clear" w:color="auto" w:fill="FFFFFF"/>
            <w:noWrap/>
            <w:vAlign w:val="center"/>
          </w:tcPr>
          <w:p w14:paraId="4F3F6E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推销学</w:t>
            </w:r>
          </w:p>
        </w:tc>
        <w:tc>
          <w:tcPr>
            <w:tcW w:w="1200" w:type="dxa"/>
            <w:tcBorders>
              <w:top w:val="nil"/>
              <w:left w:val="single" w:color="000000" w:sz="4" w:space="0"/>
              <w:bottom w:val="single" w:color="000000" w:sz="4" w:space="0"/>
              <w:right w:val="single" w:color="000000" w:sz="4" w:space="0"/>
            </w:tcBorders>
            <w:shd w:val="clear" w:color="auto" w:fill="FFFFFF"/>
            <w:noWrap/>
            <w:vAlign w:val="center"/>
          </w:tcPr>
          <w:p w14:paraId="317DC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占辉斌</w:t>
            </w:r>
          </w:p>
        </w:tc>
        <w:tc>
          <w:tcPr>
            <w:tcW w:w="1560" w:type="dxa"/>
            <w:tcBorders>
              <w:top w:val="nil"/>
              <w:left w:val="single" w:color="000000" w:sz="4" w:space="0"/>
              <w:bottom w:val="single" w:color="000000" w:sz="4" w:space="0"/>
              <w:right w:val="single" w:color="000000" w:sz="4" w:space="0"/>
            </w:tcBorders>
            <w:shd w:val="clear" w:color="auto" w:fill="auto"/>
            <w:noWrap/>
            <w:vAlign w:val="center"/>
          </w:tcPr>
          <w:p w14:paraId="181D678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425B6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4C6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省级精品线下开放课程</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5E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B5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李之琳</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AEA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0EB71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35A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线上课程（原MOOC）</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4F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战略管理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19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钱成</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FDB5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6D749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58E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线上线下混合式课程</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FC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市场营销学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A1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方亮</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FEB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26761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31A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线上线下混合式课程</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04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高级财务会计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B1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黄予川</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F48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496A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66F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线下课程（原精品线下开放课程）</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3E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组织行为学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5F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王永桂</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7F3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4D3B1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A4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线上线下混合式课程</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34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推销学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76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占辉斌</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F20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bl>
    <w:p w14:paraId="6A22E75C">
      <w:pPr>
        <w:rPr>
          <w:rFonts w:hint="default"/>
          <w:b w:val="0"/>
          <w:bCs w:val="0"/>
          <w:lang w:val="en-US" w:eastAsia="zh-CN"/>
        </w:rPr>
      </w:pPr>
    </w:p>
    <w:p w14:paraId="633D297C">
      <w:pPr>
        <w:rPr>
          <w:rFonts w:hint="default"/>
          <w:b w:val="0"/>
          <w:bCs w:val="0"/>
          <w:lang w:val="en-US" w:eastAsia="zh-CN"/>
        </w:rPr>
      </w:pPr>
    </w:p>
    <w:p w14:paraId="443D69BA">
      <w:pPr>
        <w:rPr>
          <w:rFonts w:hint="default"/>
          <w:b w:val="0"/>
          <w:bCs w:val="0"/>
          <w:lang w:val="en-US" w:eastAsia="zh-CN"/>
        </w:rPr>
      </w:pPr>
    </w:p>
    <w:sectPr>
      <w:pgSz w:w="16838" w:h="11906" w:orient="landscape"/>
      <w:pgMar w:top="1463" w:right="1440" w:bottom="146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050212"/>
    <w:rsid w:val="0D156991"/>
    <w:rsid w:val="15A55701"/>
    <w:rsid w:val="162852B1"/>
    <w:rsid w:val="30D21FF0"/>
    <w:rsid w:val="5B156FBD"/>
    <w:rsid w:val="62320A1A"/>
    <w:rsid w:val="642D1B93"/>
    <w:rsid w:val="7CED54A3"/>
    <w:rsid w:val="7D39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3066</Words>
  <Characters>3095</Characters>
  <Lines>0</Lines>
  <Paragraphs>0</Paragraphs>
  <TotalTime>0</TotalTime>
  <ScaleCrop>false</ScaleCrop>
  <LinksUpToDate>false</LinksUpToDate>
  <CharactersWithSpaces>3099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2026-04-13T08:27:00Z</dcterms:created>
  <dc:creator>14P</dc:creator>
  <cp:lastModifiedBy>改变</cp:lastModifiedBy>
  <dcterms:modified xsi:type="dcterms:W3CDTF">2026-05-28T06:20:43Z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eyJoZGlkIjoiNzdiZWY1Y2ExMjRiNjE3N2JjYTlkMmZkOWUzYTc4YWIiLCJ1c2VySWQiOiI3NTU3MjA4NjQifQ==</vt:lpwstr>
  </property>
  <property fmtid="{D5CDD505-2E9C-101B-9397-08002B2CF9AE}" pid="4" name="ICV">
    <vt:lpwstr>8F608038460440E1BE0CCEB19BE38D58_13</vt:lpwstr>
  </property>
</Properties>
</file>